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A01" w:rsidRPr="00B32A01" w:rsidRDefault="00B32A01">
      <w:pPr>
        <w:rPr>
          <w:b/>
        </w:rPr>
      </w:pPr>
      <w:r w:rsidRPr="00B32A01">
        <w:rPr>
          <w:b/>
        </w:rPr>
        <w:t>Area 1</w:t>
      </w:r>
      <w:r w:rsidR="00EF0938">
        <w:rPr>
          <w:b/>
        </w:rPr>
        <w:t xml:space="preserve"> Traccia 1</w:t>
      </w:r>
    </w:p>
    <w:p w:rsidR="00B32A01" w:rsidRDefault="00B32A01">
      <w:r>
        <w:t>La Conferenza dei Servizi nella legge sul procedimento amministrativo: definizione, tipologie e caratteristiche essenziali</w:t>
      </w:r>
    </w:p>
    <w:p w:rsidR="00B32A01" w:rsidRDefault="00B32A01"/>
    <w:p w:rsidR="00B32A01" w:rsidRDefault="00B32A01"/>
    <w:p w:rsidR="00EF0938" w:rsidRDefault="00EF0938" w:rsidP="00B32A01">
      <w:pPr>
        <w:rPr>
          <w:b/>
        </w:rPr>
      </w:pPr>
    </w:p>
    <w:p w:rsidR="00B32A01" w:rsidRPr="00B32A01" w:rsidRDefault="00B32A01" w:rsidP="00B32A01">
      <w:pPr>
        <w:rPr>
          <w:b/>
        </w:rPr>
      </w:pPr>
      <w:r w:rsidRPr="00B32A01">
        <w:rPr>
          <w:b/>
        </w:rPr>
        <w:t>Area 1</w:t>
      </w:r>
      <w:r w:rsidR="00EF0938">
        <w:rPr>
          <w:b/>
        </w:rPr>
        <w:t xml:space="preserve"> Traccia 2</w:t>
      </w:r>
    </w:p>
    <w:p w:rsidR="00B32A01" w:rsidRDefault="00B32A01">
      <w:r>
        <w:t>I delitti contro la pubblica amministrazione: elencare i più importanti e tratteggiarne le caratteristiche essenziali</w:t>
      </w:r>
    </w:p>
    <w:p w:rsidR="00B32A01" w:rsidRDefault="00B32A01"/>
    <w:p w:rsidR="00B32A01" w:rsidRDefault="00B32A01"/>
    <w:p w:rsidR="00B32A01" w:rsidRDefault="00EF0938">
      <w:pPr>
        <w:rPr>
          <w:b/>
        </w:rPr>
      </w:pPr>
      <w:r>
        <w:rPr>
          <w:b/>
        </w:rPr>
        <w:br/>
      </w:r>
      <w:r w:rsidR="00B32A01" w:rsidRPr="00B32A01">
        <w:rPr>
          <w:b/>
        </w:rPr>
        <w:t>Area 1</w:t>
      </w:r>
      <w:r>
        <w:rPr>
          <w:b/>
        </w:rPr>
        <w:t xml:space="preserve"> </w:t>
      </w:r>
      <w:r w:rsidR="00F07065">
        <w:rPr>
          <w:b/>
        </w:rPr>
        <w:t>Traccia 3</w:t>
      </w:r>
    </w:p>
    <w:p w:rsidR="00B32A01" w:rsidRDefault="00B32A01">
      <w:r>
        <w:t>Il Sistema per la prevenzione della corruzione: descriverne le finalità, i soggetti e gli strumenti</w:t>
      </w:r>
    </w:p>
    <w:p w:rsidR="00B32A01" w:rsidRDefault="00B32A01"/>
    <w:p w:rsidR="00B32A01" w:rsidRDefault="00B32A01"/>
    <w:p w:rsidR="00EF0938" w:rsidRDefault="00EF0938">
      <w:pPr>
        <w:rPr>
          <w:b/>
        </w:rPr>
      </w:pPr>
    </w:p>
    <w:p w:rsidR="00B32A01" w:rsidRDefault="00B32A01">
      <w:pPr>
        <w:rPr>
          <w:b/>
        </w:rPr>
      </w:pPr>
      <w:r w:rsidRPr="00B32A01">
        <w:rPr>
          <w:b/>
        </w:rPr>
        <w:t>Area 1</w:t>
      </w:r>
      <w:r w:rsidR="00F07065">
        <w:rPr>
          <w:b/>
        </w:rPr>
        <w:t xml:space="preserve"> Traccia 4</w:t>
      </w:r>
    </w:p>
    <w:p w:rsidR="00B32A01" w:rsidRDefault="00B32A01">
      <w:r w:rsidRPr="00B32A01">
        <w:t>Potestà regolamentare degli enti locali</w:t>
      </w:r>
      <w:r>
        <w:t>: definizione, principali tipi di regolamenti e quali sono gli organi competenti ad adottarli</w:t>
      </w:r>
    </w:p>
    <w:p w:rsidR="00B32A01" w:rsidRDefault="00B32A01"/>
    <w:p w:rsidR="00EF0938" w:rsidRDefault="00EF0938">
      <w:pPr>
        <w:rPr>
          <w:b/>
        </w:rPr>
      </w:pPr>
    </w:p>
    <w:p w:rsidR="00EF0938" w:rsidRDefault="00EF0938">
      <w:pPr>
        <w:rPr>
          <w:b/>
        </w:rPr>
      </w:pPr>
    </w:p>
    <w:p w:rsidR="00EF0938" w:rsidRDefault="00EF0938">
      <w:pPr>
        <w:rPr>
          <w:b/>
        </w:rPr>
      </w:pPr>
    </w:p>
    <w:p w:rsidR="00B32A01" w:rsidRDefault="00B32A01">
      <w:pPr>
        <w:rPr>
          <w:b/>
        </w:rPr>
      </w:pPr>
      <w:r w:rsidRPr="00B32A01">
        <w:rPr>
          <w:b/>
        </w:rPr>
        <w:t>Area 1</w:t>
      </w:r>
      <w:r w:rsidR="00F07065">
        <w:rPr>
          <w:b/>
        </w:rPr>
        <w:t xml:space="preserve"> Traccia 5</w:t>
      </w:r>
    </w:p>
    <w:p w:rsidR="002E31E3" w:rsidRDefault="00B32A01">
      <w:r w:rsidRPr="00B32A01">
        <w:t>La dirigenza degli enti locali</w:t>
      </w:r>
      <w:r>
        <w:t>: soggetti, prerogative e principio di distinzione tra politica e amministrazione</w:t>
      </w:r>
    </w:p>
    <w:p w:rsidR="00F07065" w:rsidRDefault="00F07065"/>
    <w:p w:rsidR="00F07065" w:rsidRDefault="00F07065"/>
    <w:p w:rsidR="00F07065" w:rsidRDefault="00F07065"/>
    <w:p w:rsidR="00F07065" w:rsidRDefault="00F07065"/>
    <w:p w:rsidR="00F07065" w:rsidRDefault="00F07065">
      <w:pPr>
        <w:rPr>
          <w:b/>
        </w:rPr>
      </w:pPr>
      <w:r w:rsidRPr="00F07065">
        <w:rPr>
          <w:b/>
        </w:rPr>
        <w:t>Area 1 Traccia 6</w:t>
      </w:r>
    </w:p>
    <w:p w:rsidR="00F07065" w:rsidRPr="00F07065" w:rsidRDefault="00F07065">
      <w:r w:rsidRPr="00F07065">
        <w:t>Il Silenzio nel procedimento amministrativo</w:t>
      </w:r>
      <w:r>
        <w:t>: funzione e tipologie</w:t>
      </w:r>
      <w:bookmarkStart w:id="0" w:name="_GoBack"/>
      <w:bookmarkEnd w:id="0"/>
    </w:p>
    <w:sectPr w:rsidR="00F07065" w:rsidRPr="00F0706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BBC"/>
    <w:rsid w:val="002E31E3"/>
    <w:rsid w:val="00447BBC"/>
    <w:rsid w:val="00B32A01"/>
    <w:rsid w:val="00EF0938"/>
    <w:rsid w:val="00F07065"/>
    <w:rsid w:val="00FC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059CF"/>
  <w15:chartTrackingRefBased/>
  <w15:docId w15:val="{EA985E9D-392E-4240-8ABA-A4FC776E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7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70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cp:lastPrinted>2019-05-15T07:31:00Z</cp:lastPrinted>
  <dcterms:created xsi:type="dcterms:W3CDTF">2019-05-15T06:14:00Z</dcterms:created>
  <dcterms:modified xsi:type="dcterms:W3CDTF">2019-05-15T07:52:00Z</dcterms:modified>
</cp:coreProperties>
</file>